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3063" w14:textId="2A08270C" w:rsidR="00F44A87" w:rsidRPr="00DA430A" w:rsidRDefault="00873056" w:rsidP="00EB357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r w:rsidRPr="00DA430A">
        <w:rPr>
          <w:noProof/>
          <w:sz w:val="24"/>
          <w:szCs w:val="24"/>
        </w:rPr>
        <w:drawing>
          <wp:inline distT="0" distB="0" distL="0" distR="0" wp14:anchorId="7CDE51FB" wp14:editId="776A947A">
            <wp:extent cx="5731510" cy="887095"/>
            <wp:effectExtent l="0" t="0" r="2540" b="825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0333" w14:textId="77777777" w:rsidR="00DA430A" w:rsidRDefault="00DA430A" w:rsidP="00EB357E">
      <w:pPr>
        <w:keepNext/>
        <w:keepLines/>
        <w:suppressLineNumbers/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14:paraId="3E22F691" w14:textId="6C782A32" w:rsidR="00832737" w:rsidRDefault="00832737" w:rsidP="00EB357E">
      <w:pPr>
        <w:keepNext/>
        <w:keepLines/>
        <w:suppressLineNumbers/>
        <w:suppressAutoHyphens/>
        <w:spacing w:after="0" w:line="240" w:lineRule="auto"/>
        <w:rPr>
          <w:b/>
          <w:bCs/>
          <w:sz w:val="24"/>
          <w:szCs w:val="24"/>
        </w:rPr>
      </w:pPr>
      <w:r w:rsidRPr="00832737">
        <w:rPr>
          <w:b/>
          <w:bCs/>
          <w:sz w:val="24"/>
          <w:szCs w:val="24"/>
        </w:rPr>
        <w:t>FOR IMMEDIATE RELEASE</w:t>
      </w:r>
    </w:p>
    <w:p w14:paraId="58F7B414" w14:textId="1A16D553" w:rsidR="00832737" w:rsidRPr="00832737" w:rsidRDefault="004130CE" w:rsidP="00EB357E">
      <w:pPr>
        <w:keepNext/>
        <w:keepLines/>
        <w:suppressLineNumbers/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July </w:t>
      </w:r>
      <w:r w:rsidR="002A3E3F">
        <w:rPr>
          <w:b/>
          <w:bCs/>
          <w:sz w:val="24"/>
          <w:szCs w:val="24"/>
        </w:rPr>
        <w:t>14</w:t>
      </w:r>
      <w:r w:rsidR="00832737">
        <w:rPr>
          <w:b/>
          <w:bCs/>
          <w:sz w:val="24"/>
          <w:szCs w:val="24"/>
        </w:rPr>
        <w:t>, 2021</w:t>
      </w:r>
    </w:p>
    <w:p w14:paraId="3B520848" w14:textId="77777777" w:rsidR="00832737" w:rsidRPr="00832737" w:rsidRDefault="00832737" w:rsidP="00EB357E">
      <w:pPr>
        <w:keepNext/>
        <w:keepLines/>
        <w:suppressLineNumbers/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14:paraId="168D9905" w14:textId="21E9C856" w:rsidR="006C7020" w:rsidRPr="00DA430A" w:rsidRDefault="00636A12" w:rsidP="00EB357E">
      <w:pPr>
        <w:keepNext/>
        <w:keepLines/>
        <w:suppressLineNumbers/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6C7020" w:rsidRPr="00DA430A">
        <w:rPr>
          <w:b/>
          <w:bCs/>
          <w:sz w:val="28"/>
          <w:szCs w:val="28"/>
        </w:rPr>
        <w:t xml:space="preserve">RAINIER COMPANIES </w:t>
      </w:r>
      <w:r w:rsidR="002E0B16">
        <w:rPr>
          <w:b/>
          <w:bCs/>
          <w:sz w:val="28"/>
          <w:szCs w:val="28"/>
        </w:rPr>
        <w:t xml:space="preserve">ANNOUNCES THAT TORCHY’S TACOS HAS OPENED IN </w:t>
      </w:r>
      <w:r w:rsidR="004564DE">
        <w:rPr>
          <w:b/>
          <w:bCs/>
          <w:sz w:val="28"/>
          <w:szCs w:val="28"/>
        </w:rPr>
        <w:t>SAN ANTONIO</w:t>
      </w:r>
      <w:r w:rsidR="002E0B16">
        <w:rPr>
          <w:b/>
          <w:bCs/>
          <w:sz w:val="28"/>
          <w:szCs w:val="28"/>
        </w:rPr>
        <w:t xml:space="preserve"> CROSSING</w:t>
      </w:r>
    </w:p>
    <w:p w14:paraId="2E0ED614" w14:textId="77777777" w:rsidR="00F44A87" w:rsidRPr="004564DE" w:rsidRDefault="00F44A87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</w:p>
    <w:p w14:paraId="16105795" w14:textId="6949784B" w:rsidR="002471FA" w:rsidRPr="004564DE" w:rsidRDefault="00873056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r w:rsidRPr="004564DE">
        <w:rPr>
          <w:b/>
          <w:bCs/>
          <w:sz w:val="24"/>
          <w:szCs w:val="24"/>
        </w:rPr>
        <w:t>DALLAS</w:t>
      </w:r>
      <w:r w:rsidR="00404A78" w:rsidRPr="004564DE">
        <w:rPr>
          <w:b/>
          <w:bCs/>
          <w:sz w:val="24"/>
          <w:szCs w:val="24"/>
        </w:rPr>
        <w:t>, TEXAS</w:t>
      </w:r>
      <w:r w:rsidR="00115A6C" w:rsidRPr="004564DE">
        <w:rPr>
          <w:b/>
          <w:bCs/>
          <w:sz w:val="24"/>
          <w:szCs w:val="24"/>
        </w:rPr>
        <w:t xml:space="preserve"> </w:t>
      </w:r>
      <w:r w:rsidR="00F44A87" w:rsidRPr="004564DE">
        <w:rPr>
          <w:b/>
          <w:bCs/>
          <w:sz w:val="24"/>
          <w:szCs w:val="24"/>
        </w:rPr>
        <w:t>(</w:t>
      </w:r>
      <w:r w:rsidR="004130CE" w:rsidRPr="004564DE">
        <w:rPr>
          <w:b/>
          <w:bCs/>
          <w:sz w:val="24"/>
          <w:szCs w:val="24"/>
        </w:rPr>
        <w:t xml:space="preserve">July </w:t>
      </w:r>
      <w:r w:rsidR="002A3E3F" w:rsidRPr="004564DE">
        <w:rPr>
          <w:b/>
          <w:bCs/>
          <w:sz w:val="24"/>
          <w:szCs w:val="24"/>
        </w:rPr>
        <w:t>14</w:t>
      </w:r>
      <w:r w:rsidR="005D7CA3" w:rsidRPr="004564DE">
        <w:rPr>
          <w:b/>
          <w:bCs/>
          <w:sz w:val="24"/>
          <w:szCs w:val="24"/>
        </w:rPr>
        <w:t>, 2021</w:t>
      </w:r>
      <w:r w:rsidR="00F44A87" w:rsidRPr="004564DE">
        <w:rPr>
          <w:b/>
          <w:bCs/>
          <w:sz w:val="24"/>
          <w:szCs w:val="24"/>
        </w:rPr>
        <w:t>)</w:t>
      </w:r>
      <w:r w:rsidR="00115A6C" w:rsidRPr="004564DE">
        <w:rPr>
          <w:b/>
          <w:bCs/>
          <w:sz w:val="24"/>
          <w:szCs w:val="24"/>
        </w:rPr>
        <w:t xml:space="preserve"> </w:t>
      </w:r>
      <w:r w:rsidR="00F44A87" w:rsidRPr="004564DE">
        <w:rPr>
          <w:sz w:val="24"/>
          <w:szCs w:val="24"/>
        </w:rPr>
        <w:t>–</w:t>
      </w:r>
      <w:r w:rsidR="00404A78" w:rsidRPr="004564DE">
        <w:rPr>
          <w:sz w:val="24"/>
          <w:szCs w:val="24"/>
        </w:rPr>
        <w:t xml:space="preserve"> </w:t>
      </w:r>
      <w:r w:rsidR="006F2B2E" w:rsidRPr="004564DE">
        <w:rPr>
          <w:sz w:val="24"/>
          <w:szCs w:val="24"/>
        </w:rPr>
        <w:t xml:space="preserve">The </w:t>
      </w:r>
      <w:r w:rsidRPr="004564DE">
        <w:rPr>
          <w:sz w:val="24"/>
          <w:szCs w:val="24"/>
        </w:rPr>
        <w:t>Rainier Companies, a national commercial real estate investment firm headquartered in Dallas</w:t>
      </w:r>
      <w:r w:rsidR="005D7CA3" w:rsidRPr="004564DE">
        <w:rPr>
          <w:sz w:val="24"/>
          <w:szCs w:val="24"/>
        </w:rPr>
        <w:t>,</w:t>
      </w:r>
      <w:r w:rsidR="006F2B2E" w:rsidRPr="004564DE">
        <w:rPr>
          <w:sz w:val="24"/>
          <w:szCs w:val="24"/>
        </w:rPr>
        <w:t xml:space="preserve"> </w:t>
      </w:r>
      <w:r w:rsidR="005D7CA3" w:rsidRPr="004564DE">
        <w:rPr>
          <w:sz w:val="24"/>
          <w:szCs w:val="24"/>
        </w:rPr>
        <w:t>announce</w:t>
      </w:r>
      <w:r w:rsidR="0061740E" w:rsidRPr="004564DE">
        <w:rPr>
          <w:sz w:val="24"/>
          <w:szCs w:val="24"/>
        </w:rPr>
        <w:t xml:space="preserve">d today </w:t>
      </w:r>
      <w:r w:rsidR="002471FA" w:rsidRPr="004564DE">
        <w:rPr>
          <w:sz w:val="24"/>
          <w:szCs w:val="24"/>
        </w:rPr>
        <w:t>that Torchy’s Tacos opened a location July 7 in its S</w:t>
      </w:r>
      <w:r w:rsidR="00154B26" w:rsidRPr="004564DE">
        <w:rPr>
          <w:sz w:val="24"/>
          <w:szCs w:val="24"/>
        </w:rPr>
        <w:t xml:space="preserve">an </w:t>
      </w:r>
      <w:r w:rsidR="002471FA" w:rsidRPr="004564DE">
        <w:rPr>
          <w:sz w:val="24"/>
          <w:szCs w:val="24"/>
        </w:rPr>
        <w:t>A</w:t>
      </w:r>
      <w:r w:rsidR="00154B26" w:rsidRPr="004564DE">
        <w:rPr>
          <w:sz w:val="24"/>
          <w:szCs w:val="24"/>
        </w:rPr>
        <w:t>ntonio</w:t>
      </w:r>
      <w:r w:rsidR="004564DE" w:rsidRPr="004564DE">
        <w:rPr>
          <w:sz w:val="24"/>
          <w:szCs w:val="24"/>
        </w:rPr>
        <w:t xml:space="preserve"> </w:t>
      </w:r>
      <w:r w:rsidR="002471FA" w:rsidRPr="004564DE">
        <w:rPr>
          <w:sz w:val="24"/>
          <w:szCs w:val="24"/>
        </w:rPr>
        <w:t xml:space="preserve">Crossing </w:t>
      </w:r>
      <w:r w:rsidR="00154B26" w:rsidRPr="004564DE">
        <w:rPr>
          <w:sz w:val="24"/>
          <w:szCs w:val="24"/>
        </w:rPr>
        <w:t>(</w:t>
      </w:r>
      <w:r w:rsidR="002A3E3F" w:rsidRPr="004564DE">
        <w:rPr>
          <w:sz w:val="24"/>
          <w:szCs w:val="24"/>
        </w:rPr>
        <w:t>aka</w:t>
      </w:r>
      <w:r w:rsidR="00154B26" w:rsidRPr="004564DE">
        <w:rPr>
          <w:sz w:val="24"/>
          <w:szCs w:val="24"/>
        </w:rPr>
        <w:t xml:space="preserve"> H-E-B Crossing) </w:t>
      </w:r>
      <w:r w:rsidR="002471FA" w:rsidRPr="004564DE">
        <w:rPr>
          <w:sz w:val="24"/>
          <w:szCs w:val="24"/>
        </w:rPr>
        <w:t xml:space="preserve">property at 11600 Bandera Road near Loop 1604 in San Antonio. </w:t>
      </w:r>
    </w:p>
    <w:p w14:paraId="6EB6E064" w14:textId="77777777" w:rsidR="0061740E" w:rsidRPr="004564DE" w:rsidRDefault="0061740E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</w:p>
    <w:p w14:paraId="1154BD1E" w14:textId="77777777" w:rsidR="004564DE" w:rsidRPr="004564DE" w:rsidRDefault="004564DE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r w:rsidRPr="004564DE">
        <w:rPr>
          <w:sz w:val="24"/>
          <w:szCs w:val="24"/>
        </w:rPr>
        <w:t>“Torchy’s Taco is a great addition to San Antonio Crossing,” said Rainier President and CEO Danny Lovell. “The development offers great visibility and access to Bandera Road and Loop 1604.”</w:t>
      </w:r>
    </w:p>
    <w:p w14:paraId="2E364843" w14:textId="77777777" w:rsidR="004564DE" w:rsidRPr="004564DE" w:rsidRDefault="004564DE" w:rsidP="004564DE">
      <w:pPr>
        <w:keepNext/>
        <w:keepLines/>
        <w:suppressLineNumbers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163A9484" w14:textId="737EF240" w:rsidR="00EB357E" w:rsidRPr="004564DE" w:rsidRDefault="002471FA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r w:rsidRPr="004564DE">
        <w:rPr>
          <w:sz w:val="24"/>
          <w:szCs w:val="24"/>
        </w:rPr>
        <w:t xml:space="preserve">Founded in Austin in 2006, </w:t>
      </w:r>
      <w:r w:rsidR="00EB357E" w:rsidRPr="004564DE">
        <w:rPr>
          <w:sz w:val="24"/>
          <w:szCs w:val="24"/>
        </w:rPr>
        <w:t xml:space="preserve">Torchy’s Tacos continues to grow across the </w:t>
      </w:r>
      <w:r w:rsidR="0061740E" w:rsidRPr="004564DE">
        <w:rPr>
          <w:sz w:val="24"/>
          <w:szCs w:val="24"/>
        </w:rPr>
        <w:t>United States</w:t>
      </w:r>
      <w:r w:rsidR="00EB357E" w:rsidRPr="004564DE">
        <w:rPr>
          <w:sz w:val="24"/>
          <w:szCs w:val="24"/>
        </w:rPr>
        <w:t xml:space="preserve"> with recent openings in North Carolina, Indiana, Ohio and Texas and </w:t>
      </w:r>
      <w:r w:rsidR="0061740E" w:rsidRPr="004564DE">
        <w:rPr>
          <w:sz w:val="24"/>
          <w:szCs w:val="24"/>
        </w:rPr>
        <w:t>has</w:t>
      </w:r>
      <w:r w:rsidR="00EB357E" w:rsidRPr="004564DE">
        <w:rPr>
          <w:sz w:val="24"/>
          <w:szCs w:val="24"/>
        </w:rPr>
        <w:t xml:space="preserve"> announced plans to expand into Tennessee. Currently, Torchy’s has 88 locations across Texas, Oklahoma, Colorado, Arkansas, Louisiana, Missouri, Kansas, Indiana, Ohio and North Carolina.</w:t>
      </w:r>
    </w:p>
    <w:p w14:paraId="4A5602F5" w14:textId="77777777" w:rsidR="004564DE" w:rsidRDefault="004564DE" w:rsidP="004564DE">
      <w:pPr>
        <w:keepNext/>
        <w:keepLines/>
        <w:suppressLineNumbers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1470AD02" w14:textId="34701157" w:rsidR="004564DE" w:rsidRPr="004564DE" w:rsidRDefault="004564DE" w:rsidP="004564DE">
      <w:pPr>
        <w:keepNext/>
        <w:keepLines/>
        <w:suppressLineNumbers/>
        <w:suppressAutoHyphens/>
        <w:spacing w:after="0" w:line="240" w:lineRule="auto"/>
        <w:rPr>
          <w:rFonts w:cstheme="minorHAnsi"/>
          <w:sz w:val="24"/>
          <w:szCs w:val="24"/>
        </w:rPr>
      </w:pPr>
      <w:r w:rsidRPr="004564DE">
        <w:rPr>
          <w:rFonts w:cstheme="minorHAnsi"/>
          <w:sz w:val="24"/>
          <w:szCs w:val="24"/>
        </w:rPr>
        <w:t xml:space="preserve">San Antonio Crossing is anchored by Conn’s and Academy Sports + Outdoors. The property is centered between </w:t>
      </w:r>
      <w:r w:rsidRPr="004564DE">
        <w:rPr>
          <w:rFonts w:cstheme="minorHAnsi"/>
          <w:color w:val="414142"/>
          <w:sz w:val="24"/>
          <w:szCs w:val="24"/>
          <w:shd w:val="clear" w:color="auto" w:fill="FFFFFF"/>
        </w:rPr>
        <w:t>H</w:t>
      </w:r>
      <w:r w:rsidRPr="004564DE">
        <w:rPr>
          <w:rFonts w:cstheme="minorHAnsi"/>
          <w:color w:val="414142"/>
          <w:sz w:val="24"/>
          <w:szCs w:val="24"/>
          <w:shd w:val="clear" w:color="auto" w:fill="FFFFFF"/>
        </w:rPr>
        <w:noBreakHyphen/>
        <w:t>E</w:t>
      </w:r>
      <w:r w:rsidRPr="004564DE">
        <w:rPr>
          <w:rFonts w:cstheme="minorHAnsi"/>
          <w:color w:val="414142"/>
          <w:sz w:val="24"/>
          <w:szCs w:val="24"/>
          <w:shd w:val="clear" w:color="auto" w:fill="FFFFFF"/>
        </w:rPr>
        <w:noBreakHyphen/>
        <w:t>B </w:t>
      </w:r>
      <w:r w:rsidRPr="004564DE">
        <w:rPr>
          <w:rFonts w:cstheme="minorHAnsi"/>
          <w:color w:val="414142"/>
          <w:sz w:val="24"/>
          <w:szCs w:val="24"/>
          <w:bdr w:val="none" w:sz="0" w:space="0" w:color="auto" w:frame="1"/>
          <w:shd w:val="clear" w:color="auto" w:fill="FFFFFF"/>
        </w:rPr>
        <w:t>plus!</w:t>
      </w:r>
      <w:r w:rsidRPr="004564DE">
        <w:rPr>
          <w:rFonts w:cstheme="minorHAnsi"/>
          <w:color w:val="414142"/>
          <w:sz w:val="24"/>
          <w:szCs w:val="24"/>
          <w:shd w:val="clear" w:color="auto" w:fill="FFFFFF"/>
        </w:rPr>
        <w:t xml:space="preserve">, Super </w:t>
      </w:r>
      <w:r w:rsidRPr="004564DE">
        <w:rPr>
          <w:rFonts w:cstheme="minorHAnsi"/>
          <w:sz w:val="24"/>
          <w:szCs w:val="24"/>
        </w:rPr>
        <w:t>Target, Lowe’s Home Improvement, Kohl’s and Home Depot.</w:t>
      </w:r>
    </w:p>
    <w:p w14:paraId="15F20258" w14:textId="77777777" w:rsidR="004564DE" w:rsidRPr="004564DE" w:rsidRDefault="004564DE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</w:p>
    <w:p w14:paraId="13C1364F" w14:textId="0D3D36AA" w:rsidR="0017172C" w:rsidRPr="004564DE" w:rsidRDefault="00154B26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r w:rsidRPr="004564DE">
        <w:rPr>
          <w:sz w:val="24"/>
          <w:szCs w:val="24"/>
        </w:rPr>
        <w:t xml:space="preserve">“Torchy’s </w:t>
      </w:r>
      <w:r w:rsidR="004564DE" w:rsidRPr="004564DE">
        <w:rPr>
          <w:sz w:val="24"/>
          <w:szCs w:val="24"/>
        </w:rPr>
        <w:t>Tacos’ selection</w:t>
      </w:r>
      <w:r w:rsidRPr="004564DE">
        <w:rPr>
          <w:sz w:val="24"/>
          <w:szCs w:val="24"/>
        </w:rPr>
        <w:t xml:space="preserve"> of San Antonio Crossing </w:t>
      </w:r>
      <w:r w:rsidR="0017172C" w:rsidRPr="004564DE">
        <w:rPr>
          <w:sz w:val="24"/>
          <w:szCs w:val="24"/>
        </w:rPr>
        <w:t>highlights</w:t>
      </w:r>
      <w:r w:rsidRPr="004564DE">
        <w:rPr>
          <w:sz w:val="24"/>
          <w:szCs w:val="24"/>
        </w:rPr>
        <w:t xml:space="preserve"> the center’s </w:t>
      </w:r>
      <w:r w:rsidR="004564DE" w:rsidRPr="004564DE">
        <w:rPr>
          <w:sz w:val="24"/>
          <w:szCs w:val="24"/>
        </w:rPr>
        <w:t>desirability</w:t>
      </w:r>
      <w:r w:rsidRPr="004564DE">
        <w:rPr>
          <w:sz w:val="24"/>
          <w:szCs w:val="24"/>
        </w:rPr>
        <w:t xml:space="preserve"> and location synergy</w:t>
      </w:r>
      <w:r w:rsidR="0017172C" w:rsidRPr="004564DE">
        <w:rPr>
          <w:sz w:val="24"/>
          <w:szCs w:val="24"/>
        </w:rPr>
        <w:t xml:space="preserve">,” added John Sobenes, </w:t>
      </w:r>
      <w:r w:rsidR="004564DE" w:rsidRPr="004564DE">
        <w:rPr>
          <w:sz w:val="24"/>
          <w:szCs w:val="24"/>
        </w:rPr>
        <w:t>Rainier</w:t>
      </w:r>
      <w:r w:rsidR="004564DE" w:rsidRPr="004564DE">
        <w:rPr>
          <w:sz w:val="24"/>
          <w:szCs w:val="24"/>
        </w:rPr>
        <w:t xml:space="preserve"> Vice President and </w:t>
      </w:r>
      <w:r w:rsidR="0017172C" w:rsidRPr="004564DE">
        <w:rPr>
          <w:sz w:val="24"/>
          <w:szCs w:val="24"/>
        </w:rPr>
        <w:t>Head of Asset Management.</w:t>
      </w:r>
      <w:r w:rsidR="004564DE" w:rsidRPr="004564DE">
        <w:rPr>
          <w:sz w:val="24"/>
          <w:szCs w:val="24"/>
        </w:rPr>
        <w:t xml:space="preserve"> </w:t>
      </w:r>
      <w:r w:rsidR="0017172C" w:rsidRPr="004564DE">
        <w:rPr>
          <w:sz w:val="24"/>
          <w:szCs w:val="24"/>
        </w:rPr>
        <w:t>“We expect other exciting tenancy enhancements in the coming months.”</w:t>
      </w:r>
    </w:p>
    <w:p w14:paraId="6D1C467A" w14:textId="77777777" w:rsidR="002A3E3F" w:rsidRPr="004564DE" w:rsidRDefault="002A3E3F" w:rsidP="004564DE">
      <w:pPr>
        <w:keepNext/>
        <w:keepLines/>
        <w:suppressLineNumbers/>
        <w:suppressAutoHyphens/>
        <w:spacing w:after="0" w:line="240" w:lineRule="auto"/>
        <w:jc w:val="center"/>
        <w:rPr>
          <w:sz w:val="24"/>
          <w:szCs w:val="24"/>
        </w:rPr>
      </w:pPr>
    </w:p>
    <w:p w14:paraId="0992F839" w14:textId="467AB91C" w:rsidR="007C5E27" w:rsidRPr="004564DE" w:rsidRDefault="007C5E27" w:rsidP="004564DE">
      <w:pPr>
        <w:keepNext/>
        <w:keepLines/>
        <w:suppressLineNumbers/>
        <w:suppressAutoHyphens/>
        <w:spacing w:after="0" w:line="240" w:lineRule="auto"/>
        <w:jc w:val="center"/>
        <w:rPr>
          <w:sz w:val="24"/>
          <w:szCs w:val="24"/>
        </w:rPr>
      </w:pPr>
      <w:r w:rsidRPr="004564DE">
        <w:rPr>
          <w:sz w:val="24"/>
          <w:szCs w:val="24"/>
        </w:rPr>
        <w:t>###</w:t>
      </w:r>
    </w:p>
    <w:p w14:paraId="72DD9DA0" w14:textId="77777777" w:rsidR="00902C05" w:rsidRPr="004564DE" w:rsidRDefault="00902C05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</w:p>
    <w:p w14:paraId="31F9A716" w14:textId="44BC0C19" w:rsidR="00D15F20" w:rsidRPr="004564DE" w:rsidRDefault="002E0B16" w:rsidP="004564DE">
      <w:pPr>
        <w:keepNext/>
        <w:keepLines/>
        <w:suppressLineNumbers/>
        <w:suppressAutoHyphens/>
        <w:spacing w:after="0" w:line="240" w:lineRule="auto"/>
        <w:rPr>
          <w:b/>
          <w:bCs/>
          <w:sz w:val="24"/>
          <w:szCs w:val="24"/>
        </w:rPr>
      </w:pPr>
      <w:r w:rsidRPr="004564DE">
        <w:rPr>
          <w:b/>
          <w:bCs/>
          <w:sz w:val="24"/>
          <w:szCs w:val="24"/>
        </w:rPr>
        <w:t>SA CROSSING TORCHY’S TACOS</w:t>
      </w:r>
      <w:r w:rsidR="00B03C6E" w:rsidRPr="004564DE">
        <w:rPr>
          <w:b/>
          <w:bCs/>
          <w:sz w:val="24"/>
          <w:szCs w:val="24"/>
        </w:rPr>
        <w:t xml:space="preserve"> PHOTOS</w:t>
      </w:r>
    </w:p>
    <w:p w14:paraId="59A62B4C" w14:textId="0D1297B8" w:rsidR="002E0B16" w:rsidRPr="004564DE" w:rsidRDefault="00B13439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hyperlink r:id="rId8" w:history="1">
        <w:r w:rsidR="002E0B16" w:rsidRPr="004564DE">
          <w:rPr>
            <w:rStyle w:val="Hyperlink"/>
            <w:sz w:val="24"/>
            <w:szCs w:val="24"/>
          </w:rPr>
          <w:t>https://www.dropbox.com/sh/jj3mjx3z8g0egwq/AABBwwXWpChfeaOUFMSCQJ69a?dl=</w:t>
        </w:r>
      </w:hyperlink>
      <w:r w:rsidR="002E0B16" w:rsidRPr="004564DE">
        <w:rPr>
          <w:sz w:val="24"/>
          <w:szCs w:val="24"/>
        </w:rPr>
        <w:t>0</w:t>
      </w:r>
    </w:p>
    <w:p w14:paraId="02CCAFDA" w14:textId="77777777" w:rsidR="00DA430A" w:rsidRPr="004564DE" w:rsidRDefault="00DA430A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</w:p>
    <w:p w14:paraId="390B1027" w14:textId="603EC219" w:rsidR="00810DA3" w:rsidRPr="004564DE" w:rsidRDefault="00B13439" w:rsidP="004564DE">
      <w:pPr>
        <w:keepNext/>
        <w:keepLines/>
        <w:suppressLineNumbers/>
        <w:suppressAutoHyphens/>
        <w:spacing w:after="0" w:line="240" w:lineRule="auto"/>
        <w:rPr>
          <w:b/>
          <w:bCs/>
          <w:sz w:val="24"/>
          <w:szCs w:val="24"/>
        </w:rPr>
      </w:pPr>
      <w:hyperlink r:id="rId9" w:history="1"/>
      <w:r w:rsidR="00873056" w:rsidRPr="004564DE">
        <w:rPr>
          <w:b/>
          <w:bCs/>
          <w:sz w:val="24"/>
          <w:szCs w:val="24"/>
        </w:rPr>
        <w:t xml:space="preserve">ABOUT THE RAINIER COMPANIES </w:t>
      </w:r>
    </w:p>
    <w:p w14:paraId="0E0FB887" w14:textId="2AECEAB4" w:rsidR="00873056" w:rsidRPr="004564DE" w:rsidRDefault="00873056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bookmarkStart w:id="0" w:name="_Hlk60729817"/>
      <w:r w:rsidRPr="004564DE">
        <w:rPr>
          <w:sz w:val="24"/>
          <w:szCs w:val="24"/>
        </w:rPr>
        <w:t xml:space="preserve">The Rainier Companies is a </w:t>
      </w:r>
      <w:r w:rsidR="00D55E64" w:rsidRPr="004564DE">
        <w:rPr>
          <w:sz w:val="24"/>
          <w:szCs w:val="24"/>
        </w:rPr>
        <w:t>national commercial real estate investment firm headquartered in Dallas</w:t>
      </w:r>
      <w:r w:rsidR="00832737" w:rsidRPr="004564DE">
        <w:rPr>
          <w:sz w:val="24"/>
          <w:szCs w:val="24"/>
        </w:rPr>
        <w:t>, Texas,</w:t>
      </w:r>
      <w:r w:rsidRPr="004564DE">
        <w:rPr>
          <w:sz w:val="24"/>
          <w:szCs w:val="24"/>
        </w:rPr>
        <w:t xml:space="preserve"> that invests in all product classes. </w:t>
      </w:r>
      <w:r w:rsidR="00D55E64" w:rsidRPr="004564DE">
        <w:rPr>
          <w:sz w:val="24"/>
          <w:szCs w:val="24"/>
        </w:rPr>
        <w:t>The firm is</w:t>
      </w:r>
      <w:r w:rsidRPr="004564DE">
        <w:rPr>
          <w:sz w:val="24"/>
          <w:szCs w:val="24"/>
        </w:rPr>
        <w:t xml:space="preserve"> a trusted partner for a range of investors, including public and private funds, insurance companies, family offices and high-net-worth individuals. Since its founding in 2003, Rainier has closed in excess of $2.5 billion of investment assets and currently has an operating portfolio valued at more than $1.6 billion. </w:t>
      </w:r>
      <w:hyperlink r:id="rId10" w:history="1">
        <w:r w:rsidRPr="004564DE">
          <w:rPr>
            <w:rStyle w:val="Hyperlink"/>
            <w:sz w:val="24"/>
            <w:szCs w:val="24"/>
          </w:rPr>
          <w:t>RainierCompanies.com</w:t>
        </w:r>
      </w:hyperlink>
    </w:p>
    <w:p w14:paraId="524B912F" w14:textId="5C45AB3F" w:rsidR="001F51F6" w:rsidRPr="004564DE" w:rsidRDefault="00810DA3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r w:rsidRPr="004564DE">
        <w:rPr>
          <w:sz w:val="24"/>
          <w:szCs w:val="24"/>
        </w:rPr>
        <w:t xml:space="preserve"> </w:t>
      </w:r>
      <w:bookmarkEnd w:id="0"/>
    </w:p>
    <w:p w14:paraId="3A8C09D3" w14:textId="77777777" w:rsidR="00DA645B" w:rsidRPr="004564DE" w:rsidRDefault="00DA645B" w:rsidP="004564DE">
      <w:pPr>
        <w:keepNext/>
        <w:keepLines/>
        <w:suppressLineNumbers/>
        <w:suppressAutoHyphens/>
        <w:spacing w:after="0" w:line="240" w:lineRule="auto"/>
        <w:rPr>
          <w:b/>
          <w:bCs/>
          <w:sz w:val="24"/>
          <w:szCs w:val="24"/>
        </w:rPr>
      </w:pPr>
      <w:r w:rsidRPr="004564DE">
        <w:rPr>
          <w:b/>
          <w:bCs/>
          <w:sz w:val="24"/>
          <w:szCs w:val="24"/>
        </w:rPr>
        <w:lastRenderedPageBreak/>
        <w:t>MEDIA</w:t>
      </w:r>
      <w:r w:rsidR="00115A6C" w:rsidRPr="004564DE">
        <w:rPr>
          <w:b/>
          <w:bCs/>
          <w:sz w:val="24"/>
          <w:szCs w:val="24"/>
        </w:rPr>
        <w:t xml:space="preserve"> </w:t>
      </w:r>
      <w:r w:rsidRPr="004564DE">
        <w:rPr>
          <w:b/>
          <w:bCs/>
          <w:sz w:val="24"/>
          <w:szCs w:val="24"/>
        </w:rPr>
        <w:t>CONTACT</w:t>
      </w:r>
      <w:r w:rsidR="00115A6C" w:rsidRPr="004564DE">
        <w:rPr>
          <w:b/>
          <w:bCs/>
          <w:sz w:val="24"/>
          <w:szCs w:val="24"/>
        </w:rPr>
        <w:t xml:space="preserve"> </w:t>
      </w:r>
    </w:p>
    <w:p w14:paraId="031C0533" w14:textId="77777777" w:rsidR="00DA430A" w:rsidRPr="004564DE" w:rsidRDefault="003015A0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r w:rsidRPr="004564DE">
        <w:rPr>
          <w:sz w:val="24"/>
          <w:szCs w:val="24"/>
        </w:rPr>
        <w:t>Randy</w:t>
      </w:r>
      <w:r w:rsidR="00115A6C" w:rsidRPr="004564DE">
        <w:rPr>
          <w:sz w:val="24"/>
          <w:szCs w:val="24"/>
        </w:rPr>
        <w:t xml:space="preserve"> </w:t>
      </w:r>
      <w:r w:rsidRPr="004564DE">
        <w:rPr>
          <w:sz w:val="24"/>
          <w:szCs w:val="24"/>
        </w:rPr>
        <w:t>E.</w:t>
      </w:r>
      <w:r w:rsidR="00115A6C" w:rsidRPr="004564DE">
        <w:rPr>
          <w:sz w:val="24"/>
          <w:szCs w:val="24"/>
        </w:rPr>
        <w:t xml:space="preserve"> </w:t>
      </w:r>
      <w:r w:rsidRPr="004564DE">
        <w:rPr>
          <w:sz w:val="24"/>
          <w:szCs w:val="24"/>
        </w:rPr>
        <w:t>Pruett</w:t>
      </w:r>
    </w:p>
    <w:p w14:paraId="2961A4D7" w14:textId="501B3517" w:rsidR="00DA645B" w:rsidRPr="004564DE" w:rsidRDefault="00DA645B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r w:rsidRPr="004564DE">
        <w:rPr>
          <w:sz w:val="24"/>
          <w:szCs w:val="24"/>
        </w:rPr>
        <w:t>Cooksey</w:t>
      </w:r>
      <w:r w:rsidR="00115A6C" w:rsidRPr="004564DE">
        <w:rPr>
          <w:sz w:val="24"/>
          <w:szCs w:val="24"/>
        </w:rPr>
        <w:t xml:space="preserve"> </w:t>
      </w:r>
      <w:r w:rsidRPr="004564DE">
        <w:rPr>
          <w:sz w:val="24"/>
          <w:szCs w:val="24"/>
        </w:rPr>
        <w:t>Communications</w:t>
      </w:r>
      <w:r w:rsidR="00115A6C" w:rsidRPr="004564DE">
        <w:rPr>
          <w:sz w:val="24"/>
          <w:szCs w:val="24"/>
        </w:rPr>
        <w:t xml:space="preserve"> </w:t>
      </w:r>
    </w:p>
    <w:p w14:paraId="21FDA6FF" w14:textId="3A70CFFD" w:rsidR="00DA645B" w:rsidRPr="004564DE" w:rsidRDefault="0078532D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r w:rsidRPr="004564DE">
        <w:rPr>
          <w:sz w:val="24"/>
          <w:szCs w:val="24"/>
        </w:rPr>
        <w:t>214-505-1685</w:t>
      </w:r>
      <w:r w:rsidR="00115A6C" w:rsidRPr="004564DE">
        <w:rPr>
          <w:sz w:val="24"/>
          <w:szCs w:val="24"/>
        </w:rPr>
        <w:t xml:space="preserve"> </w:t>
      </w:r>
      <w:r w:rsidR="00DA645B" w:rsidRPr="004564DE">
        <w:rPr>
          <w:sz w:val="24"/>
          <w:szCs w:val="24"/>
        </w:rPr>
        <w:t>Mobile</w:t>
      </w:r>
      <w:r w:rsidR="00115A6C" w:rsidRPr="004564DE">
        <w:rPr>
          <w:sz w:val="24"/>
          <w:szCs w:val="24"/>
        </w:rPr>
        <w:t xml:space="preserve"> </w:t>
      </w:r>
    </w:p>
    <w:p w14:paraId="38D50F99" w14:textId="3C15FA14" w:rsidR="002471FA" w:rsidRPr="004564DE" w:rsidRDefault="00B13439" w:rsidP="004564DE">
      <w:pPr>
        <w:keepNext/>
        <w:keepLines/>
        <w:suppressLineNumbers/>
        <w:suppressAutoHyphens/>
        <w:spacing w:after="0" w:line="240" w:lineRule="auto"/>
        <w:rPr>
          <w:sz w:val="24"/>
          <w:szCs w:val="24"/>
        </w:rPr>
      </w:pPr>
      <w:hyperlink r:id="rId11" w:history="1">
        <w:r w:rsidR="00873056" w:rsidRPr="004564DE">
          <w:rPr>
            <w:rStyle w:val="Hyperlink"/>
            <w:sz w:val="24"/>
            <w:szCs w:val="24"/>
          </w:rPr>
          <w:t>Randy@CookseyPR.com</w:t>
        </w:r>
      </w:hyperlink>
    </w:p>
    <w:sectPr w:rsidR="002471FA" w:rsidRPr="004564DE" w:rsidSect="009341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65CB8" w14:textId="77777777" w:rsidR="00B13439" w:rsidRDefault="00B13439" w:rsidP="00294CE8">
      <w:pPr>
        <w:spacing w:after="0" w:line="240" w:lineRule="auto"/>
      </w:pPr>
      <w:r>
        <w:separator/>
      </w:r>
    </w:p>
  </w:endnote>
  <w:endnote w:type="continuationSeparator" w:id="0">
    <w:p w14:paraId="1C1D8025" w14:textId="77777777" w:rsidR="00B13439" w:rsidRDefault="00B13439" w:rsidP="0029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Bliss 2 Light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4C0D" w14:textId="77777777" w:rsidR="00940791" w:rsidRDefault="00940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8B37" w14:textId="77777777" w:rsidR="00940791" w:rsidRDefault="00940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3DAC" w14:textId="77777777" w:rsidR="00940791" w:rsidRDefault="0094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1E9A" w14:textId="77777777" w:rsidR="00B13439" w:rsidRDefault="00B13439" w:rsidP="00294CE8">
      <w:pPr>
        <w:spacing w:after="0" w:line="240" w:lineRule="auto"/>
      </w:pPr>
      <w:r>
        <w:separator/>
      </w:r>
    </w:p>
  </w:footnote>
  <w:footnote w:type="continuationSeparator" w:id="0">
    <w:p w14:paraId="49C246C4" w14:textId="77777777" w:rsidR="00B13439" w:rsidRDefault="00B13439" w:rsidP="0029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C4E4" w14:textId="77777777" w:rsidR="00940791" w:rsidRDefault="00940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9C7B" w14:textId="77777777" w:rsidR="00940791" w:rsidRDefault="00940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F898" w14:textId="77777777" w:rsidR="00940791" w:rsidRDefault="0094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4DA336D"/>
    <w:multiLevelType w:val="hybridMultilevel"/>
    <w:tmpl w:val="26207A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FDBBC"/>
    <w:multiLevelType w:val="hybridMultilevel"/>
    <w:tmpl w:val="BD7B30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71C452"/>
    <w:multiLevelType w:val="hybridMultilevel"/>
    <w:tmpl w:val="ABB7E4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CB6180A"/>
    <w:multiLevelType w:val="hybridMultilevel"/>
    <w:tmpl w:val="33B8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TMxMzY3NzOwMDZW0lEKTi0uzszPAykwNK0FAODpgwQtAAAA"/>
  </w:docVars>
  <w:rsids>
    <w:rsidRoot w:val="00F44A87"/>
    <w:rsid w:val="00020EE7"/>
    <w:rsid w:val="000221EC"/>
    <w:rsid w:val="000272E5"/>
    <w:rsid w:val="000344E0"/>
    <w:rsid w:val="00034FB9"/>
    <w:rsid w:val="00042A27"/>
    <w:rsid w:val="00051405"/>
    <w:rsid w:val="00082780"/>
    <w:rsid w:val="00094720"/>
    <w:rsid w:val="000A0FD5"/>
    <w:rsid w:val="000A1569"/>
    <w:rsid w:val="000A224C"/>
    <w:rsid w:val="000B3FD0"/>
    <w:rsid w:val="000B7AB1"/>
    <w:rsid w:val="000C0676"/>
    <w:rsid w:val="000C3EEA"/>
    <w:rsid w:val="000C41A2"/>
    <w:rsid w:val="000E1B5B"/>
    <w:rsid w:val="000E270F"/>
    <w:rsid w:val="000F2D63"/>
    <w:rsid w:val="001126AC"/>
    <w:rsid w:val="00115A6C"/>
    <w:rsid w:val="001407BD"/>
    <w:rsid w:val="00154B26"/>
    <w:rsid w:val="00161970"/>
    <w:rsid w:val="0017172C"/>
    <w:rsid w:val="001C3537"/>
    <w:rsid w:val="001C3552"/>
    <w:rsid w:val="001C6288"/>
    <w:rsid w:val="001F0A41"/>
    <w:rsid w:val="001F213C"/>
    <w:rsid w:val="001F51F6"/>
    <w:rsid w:val="00245867"/>
    <w:rsid w:val="002471FA"/>
    <w:rsid w:val="00257825"/>
    <w:rsid w:val="00267F6E"/>
    <w:rsid w:val="00280263"/>
    <w:rsid w:val="0028278E"/>
    <w:rsid w:val="00294CE8"/>
    <w:rsid w:val="00296A30"/>
    <w:rsid w:val="002A3E3F"/>
    <w:rsid w:val="002B67C5"/>
    <w:rsid w:val="002C228F"/>
    <w:rsid w:val="002D4D0D"/>
    <w:rsid w:val="002E0B16"/>
    <w:rsid w:val="002E5906"/>
    <w:rsid w:val="002F15C2"/>
    <w:rsid w:val="003015A0"/>
    <w:rsid w:val="00310F85"/>
    <w:rsid w:val="00326479"/>
    <w:rsid w:val="00350FF4"/>
    <w:rsid w:val="00367AD9"/>
    <w:rsid w:val="003815E1"/>
    <w:rsid w:val="00386411"/>
    <w:rsid w:val="003A2C81"/>
    <w:rsid w:val="003B54AD"/>
    <w:rsid w:val="003C0967"/>
    <w:rsid w:val="003C2E8C"/>
    <w:rsid w:val="003C4AAB"/>
    <w:rsid w:val="003C60C8"/>
    <w:rsid w:val="003E1CE4"/>
    <w:rsid w:val="003E7824"/>
    <w:rsid w:val="003E7D0F"/>
    <w:rsid w:val="003F5E62"/>
    <w:rsid w:val="003F7E3E"/>
    <w:rsid w:val="00401FD1"/>
    <w:rsid w:val="0040351A"/>
    <w:rsid w:val="00404A78"/>
    <w:rsid w:val="00411279"/>
    <w:rsid w:val="004130CE"/>
    <w:rsid w:val="00415518"/>
    <w:rsid w:val="004512F6"/>
    <w:rsid w:val="00452D7F"/>
    <w:rsid w:val="00454F59"/>
    <w:rsid w:val="004564DE"/>
    <w:rsid w:val="00473E01"/>
    <w:rsid w:val="004857C2"/>
    <w:rsid w:val="0049093A"/>
    <w:rsid w:val="00495AC6"/>
    <w:rsid w:val="004968BA"/>
    <w:rsid w:val="004B21F3"/>
    <w:rsid w:val="004C770A"/>
    <w:rsid w:val="004E0D57"/>
    <w:rsid w:val="004E123F"/>
    <w:rsid w:val="004F09C5"/>
    <w:rsid w:val="00502BBE"/>
    <w:rsid w:val="005053CA"/>
    <w:rsid w:val="00546F06"/>
    <w:rsid w:val="005506B8"/>
    <w:rsid w:val="005729CE"/>
    <w:rsid w:val="00581079"/>
    <w:rsid w:val="0059706A"/>
    <w:rsid w:val="005A5FA9"/>
    <w:rsid w:val="005C5DF2"/>
    <w:rsid w:val="005D7CA3"/>
    <w:rsid w:val="005E1A11"/>
    <w:rsid w:val="00610D14"/>
    <w:rsid w:val="0061740E"/>
    <w:rsid w:val="00617AD3"/>
    <w:rsid w:val="00617D5E"/>
    <w:rsid w:val="00624BEB"/>
    <w:rsid w:val="00625042"/>
    <w:rsid w:val="00627644"/>
    <w:rsid w:val="006316EB"/>
    <w:rsid w:val="00636A12"/>
    <w:rsid w:val="00650D50"/>
    <w:rsid w:val="00661CD7"/>
    <w:rsid w:val="0066654F"/>
    <w:rsid w:val="006A360F"/>
    <w:rsid w:val="006A545B"/>
    <w:rsid w:val="006B6D35"/>
    <w:rsid w:val="006C7020"/>
    <w:rsid w:val="006D71D9"/>
    <w:rsid w:val="006F2B2E"/>
    <w:rsid w:val="0070047E"/>
    <w:rsid w:val="007220F9"/>
    <w:rsid w:val="00727DC8"/>
    <w:rsid w:val="0075332B"/>
    <w:rsid w:val="00753DA5"/>
    <w:rsid w:val="00756866"/>
    <w:rsid w:val="00776F7D"/>
    <w:rsid w:val="00783775"/>
    <w:rsid w:val="0078532D"/>
    <w:rsid w:val="0078585B"/>
    <w:rsid w:val="007A014F"/>
    <w:rsid w:val="007A7DCE"/>
    <w:rsid w:val="007B39F8"/>
    <w:rsid w:val="007C0D4B"/>
    <w:rsid w:val="007C5E27"/>
    <w:rsid w:val="007D3977"/>
    <w:rsid w:val="007F00B7"/>
    <w:rsid w:val="007F47D4"/>
    <w:rsid w:val="0080662B"/>
    <w:rsid w:val="00810DA3"/>
    <w:rsid w:val="00814B65"/>
    <w:rsid w:val="00815195"/>
    <w:rsid w:val="00832737"/>
    <w:rsid w:val="00840B5F"/>
    <w:rsid w:val="00873056"/>
    <w:rsid w:val="00880D09"/>
    <w:rsid w:val="008828D9"/>
    <w:rsid w:val="0088347F"/>
    <w:rsid w:val="00885C02"/>
    <w:rsid w:val="008A6373"/>
    <w:rsid w:val="008B553D"/>
    <w:rsid w:val="008D0625"/>
    <w:rsid w:val="008D6523"/>
    <w:rsid w:val="008E3A26"/>
    <w:rsid w:val="008E52AF"/>
    <w:rsid w:val="008F273A"/>
    <w:rsid w:val="00902C05"/>
    <w:rsid w:val="009329B2"/>
    <w:rsid w:val="00934164"/>
    <w:rsid w:val="00934609"/>
    <w:rsid w:val="00940791"/>
    <w:rsid w:val="009542FF"/>
    <w:rsid w:val="0096164E"/>
    <w:rsid w:val="009D4060"/>
    <w:rsid w:val="009F3F72"/>
    <w:rsid w:val="00A00F84"/>
    <w:rsid w:val="00A274F1"/>
    <w:rsid w:val="00A4073C"/>
    <w:rsid w:val="00A66700"/>
    <w:rsid w:val="00A8042D"/>
    <w:rsid w:val="00A85F7F"/>
    <w:rsid w:val="00AA5A9B"/>
    <w:rsid w:val="00AC2416"/>
    <w:rsid w:val="00AD775E"/>
    <w:rsid w:val="00AD7D4A"/>
    <w:rsid w:val="00AF3C80"/>
    <w:rsid w:val="00B039AE"/>
    <w:rsid w:val="00B03C6E"/>
    <w:rsid w:val="00B12099"/>
    <w:rsid w:val="00B13439"/>
    <w:rsid w:val="00B2000C"/>
    <w:rsid w:val="00B22164"/>
    <w:rsid w:val="00B23466"/>
    <w:rsid w:val="00B347C8"/>
    <w:rsid w:val="00B441E9"/>
    <w:rsid w:val="00B50FD8"/>
    <w:rsid w:val="00B5107B"/>
    <w:rsid w:val="00B73175"/>
    <w:rsid w:val="00B8560E"/>
    <w:rsid w:val="00B9426C"/>
    <w:rsid w:val="00BB227C"/>
    <w:rsid w:val="00BB7AE7"/>
    <w:rsid w:val="00BD2FF7"/>
    <w:rsid w:val="00BD50D4"/>
    <w:rsid w:val="00C37DB9"/>
    <w:rsid w:val="00C63A76"/>
    <w:rsid w:val="00C70C54"/>
    <w:rsid w:val="00C765D1"/>
    <w:rsid w:val="00C959D6"/>
    <w:rsid w:val="00C9748D"/>
    <w:rsid w:val="00CB4039"/>
    <w:rsid w:val="00CD1B86"/>
    <w:rsid w:val="00CE115D"/>
    <w:rsid w:val="00CE3316"/>
    <w:rsid w:val="00CF2C5F"/>
    <w:rsid w:val="00D0092A"/>
    <w:rsid w:val="00D15F20"/>
    <w:rsid w:val="00D17C3D"/>
    <w:rsid w:val="00D23B75"/>
    <w:rsid w:val="00D359E7"/>
    <w:rsid w:val="00D52916"/>
    <w:rsid w:val="00D55E64"/>
    <w:rsid w:val="00D57494"/>
    <w:rsid w:val="00D57DFF"/>
    <w:rsid w:val="00D6291C"/>
    <w:rsid w:val="00D7260C"/>
    <w:rsid w:val="00D82A9F"/>
    <w:rsid w:val="00DA430A"/>
    <w:rsid w:val="00DA645B"/>
    <w:rsid w:val="00DB0AD8"/>
    <w:rsid w:val="00DC479B"/>
    <w:rsid w:val="00DC6A58"/>
    <w:rsid w:val="00DD1C2E"/>
    <w:rsid w:val="00DD5784"/>
    <w:rsid w:val="00DD78F7"/>
    <w:rsid w:val="00DE7FED"/>
    <w:rsid w:val="00DF0EB3"/>
    <w:rsid w:val="00E04099"/>
    <w:rsid w:val="00E23E24"/>
    <w:rsid w:val="00EB357E"/>
    <w:rsid w:val="00EC6E7E"/>
    <w:rsid w:val="00ED4342"/>
    <w:rsid w:val="00ED4CA1"/>
    <w:rsid w:val="00EE14FF"/>
    <w:rsid w:val="00EE382E"/>
    <w:rsid w:val="00F44A87"/>
    <w:rsid w:val="00F74CC3"/>
    <w:rsid w:val="00FA1214"/>
    <w:rsid w:val="00FB0296"/>
    <w:rsid w:val="00FB34B3"/>
    <w:rsid w:val="00FF1B4B"/>
    <w:rsid w:val="00FF2633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8318"/>
  <w15:chartTrackingRefBased/>
  <w15:docId w15:val="{5EC0434E-6A99-49B3-A9E2-B409FD7C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49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44A87"/>
    <w:rPr>
      <w:b/>
      <w:bCs/>
    </w:rPr>
  </w:style>
  <w:style w:type="paragraph" w:customStyle="1" w:styleId="3vff3xh4yd">
    <w:name w:val="_3vff3xh4yd"/>
    <w:basedOn w:val="Normal"/>
    <w:rsid w:val="0014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C37DB9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paragraph" w:customStyle="1" w:styleId="Default">
    <w:name w:val="Default"/>
    <w:rsid w:val="008A6373"/>
    <w:pPr>
      <w:autoSpaceDE w:val="0"/>
      <w:autoSpaceDN w:val="0"/>
      <w:adjustRightInd w:val="0"/>
      <w:spacing w:after="0" w:line="240" w:lineRule="auto"/>
    </w:pPr>
    <w:rPr>
      <w:rFonts w:ascii="Bliss 2 Light" w:hAnsi="Bliss 2 Light" w:cs="Bliss 2 Light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0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4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6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E8"/>
  </w:style>
  <w:style w:type="paragraph" w:styleId="Footer">
    <w:name w:val="footer"/>
    <w:basedOn w:val="Normal"/>
    <w:link w:val="FooterChar"/>
    <w:uiPriority w:val="99"/>
    <w:unhideWhenUsed/>
    <w:rsid w:val="0029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E8"/>
  </w:style>
  <w:style w:type="character" w:styleId="UnresolvedMention">
    <w:name w:val="Unresolved Mention"/>
    <w:basedOn w:val="DefaultParagraphFont"/>
    <w:uiPriority w:val="99"/>
    <w:semiHidden/>
    <w:unhideWhenUsed/>
    <w:rsid w:val="009329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7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jj3mjx3z8g0egwq/AABBwwXWpChfeaOUFMSCQJ69a?dl=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ndy@CookseyP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iniercompanie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5ra3kwxvoasutv3/AAA-I4FXU5NGtCL_wVtKey9_a?dl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E. Pruett</dc:creator>
  <cp:keywords/>
  <dc:description/>
  <cp:lastModifiedBy>Randy E. Pruett</cp:lastModifiedBy>
  <cp:revision>7</cp:revision>
  <cp:lastPrinted>2019-02-15T17:12:00Z</cp:lastPrinted>
  <dcterms:created xsi:type="dcterms:W3CDTF">2021-07-09T18:22:00Z</dcterms:created>
  <dcterms:modified xsi:type="dcterms:W3CDTF">2021-07-14T14:21:00Z</dcterms:modified>
</cp:coreProperties>
</file>